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Краснодарский край Динской район станица Васюринская</w:t>
      </w:r>
    </w:p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7745F" w:rsidRPr="00103310" w:rsidRDefault="0047745F" w:rsidP="0095615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47745F" w:rsidRPr="00103310" w:rsidRDefault="0047745F" w:rsidP="0095615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47745F" w:rsidRPr="00103310" w:rsidRDefault="0047745F" w:rsidP="0095615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47745F" w:rsidRPr="00103310" w:rsidRDefault="0047745F" w:rsidP="0095615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47745F" w:rsidRPr="00103310" w:rsidRDefault="0047745F" w:rsidP="0095615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47745F" w:rsidRPr="00103310" w:rsidRDefault="0047745F" w:rsidP="00956153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47745F" w:rsidRPr="00103310" w:rsidRDefault="0047745F" w:rsidP="00956153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</w:rPr>
      </w:pP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47745F" w:rsidRPr="00103310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литературному чтению</w:t>
      </w:r>
    </w:p>
    <w:p w:rsidR="0047745F" w:rsidRPr="00103310" w:rsidRDefault="0047745F" w:rsidP="00956153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47745F" w:rsidRDefault="0047745F" w:rsidP="00956153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начальное общее образование 3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136 ч.; 4 ч. в неделю</w:t>
      </w:r>
    </w:p>
    <w:p w:rsidR="0047745F" w:rsidRPr="00103310" w:rsidRDefault="0047745F" w:rsidP="00956153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7745F" w:rsidRPr="00103310" w:rsidRDefault="0047745F" w:rsidP="0095615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Свитенко Ольга Александровна</w:t>
      </w:r>
    </w:p>
    <w:p w:rsidR="0047745F" w:rsidRDefault="0047745F" w:rsidP="00C33821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В.Ю. Свиридовой. Литературное чтение 1-4 классов./ в сборнике «Программы начального общего образования. Система Л.В. Занкова». – Самара: Издательский дом «Федоров», 2011. – с. 67-104</w:t>
      </w:r>
    </w:p>
    <w:p w:rsidR="0047745F" w:rsidRDefault="0047745F" w:rsidP="00C33821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Default="0047745F" w:rsidP="00956153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7745F" w:rsidRPr="003202EF" w:rsidRDefault="0047745F" w:rsidP="001C4DDB">
      <w:pPr>
        <w:jc w:val="center"/>
        <w:rPr>
          <w:rFonts w:ascii="Times New Roman" w:hAnsi="Times New Roman"/>
          <w:b/>
          <w:sz w:val="28"/>
          <w:szCs w:val="28"/>
        </w:rPr>
      </w:pPr>
      <w:r w:rsidRPr="003202EF">
        <w:rPr>
          <w:rFonts w:ascii="Times New Roman" w:hAnsi="Times New Roman"/>
          <w:b/>
          <w:sz w:val="28"/>
          <w:szCs w:val="28"/>
        </w:rPr>
        <w:t>Рабочая программа по предмету «Литературное чтение» 3 класс</w:t>
      </w:r>
    </w:p>
    <w:p w:rsidR="0047745F" w:rsidRPr="00125CEF" w:rsidRDefault="0047745F" w:rsidP="00B46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685C">
        <w:rPr>
          <w:b/>
          <w:sz w:val="24"/>
          <w:szCs w:val="24"/>
        </w:rPr>
        <w:t xml:space="preserve">                                                        </w:t>
      </w:r>
      <w:r w:rsidRPr="00125CEF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7745F" w:rsidRPr="00125CEF" w:rsidRDefault="0047745F" w:rsidP="00B46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  Предмет «Литературное чтение» относится к разряду предметов  художественного цикла и наряду с другими школьными предметами этого цикла призван способствовать развитию эстетического сознания, то есть созданию у школьника такого образа действительности, который соотнесён с идеалами прекрасного.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b/>
          <w:bCs/>
          <w:sz w:val="24"/>
          <w:szCs w:val="24"/>
        </w:rPr>
        <w:t xml:space="preserve">      Цель </w:t>
      </w:r>
      <w:r w:rsidRPr="003202EF">
        <w:rPr>
          <w:rFonts w:ascii="Times New Roman" w:hAnsi="Times New Roman"/>
          <w:bCs/>
          <w:sz w:val="24"/>
          <w:szCs w:val="24"/>
        </w:rPr>
        <w:t>курса литературного чтения</w:t>
      </w:r>
      <w:r w:rsidRPr="00125C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5CEF">
        <w:rPr>
          <w:rFonts w:ascii="Times New Roman" w:hAnsi="Times New Roman"/>
          <w:sz w:val="24"/>
          <w:szCs w:val="24"/>
        </w:rPr>
        <w:t>- воспитание компетентного читателя, который имеет сформированную духовную потребность в книге как средстве познания мира и самого себя, а также развитую способность к творческой деятельности. Начальное образование как самоценный и значимый этап в развитии человека закладывает основы для реализации этой цели.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Грамотный читатель владеет техникой чтения, знает, </w:t>
      </w:r>
      <w:r w:rsidRPr="00125CEF">
        <w:rPr>
          <w:rFonts w:ascii="Times New Roman" w:hAnsi="Times New Roman"/>
          <w:i/>
          <w:iCs/>
          <w:sz w:val="24"/>
          <w:szCs w:val="24"/>
        </w:rPr>
        <w:t xml:space="preserve">что </w:t>
      </w:r>
      <w:r w:rsidRPr="00125CEF">
        <w:rPr>
          <w:rFonts w:ascii="Times New Roman" w:hAnsi="Times New Roman"/>
          <w:sz w:val="24"/>
          <w:szCs w:val="24"/>
        </w:rPr>
        <w:t xml:space="preserve">читать, ориентируется в широком мире литературы (ему присуще «жанровое ожидание», у него имеется общее представление о творческом почерке разных писателей и поэтов), и знает, </w:t>
      </w:r>
      <w:r w:rsidRPr="00125CEF">
        <w:rPr>
          <w:rFonts w:ascii="Times New Roman" w:hAnsi="Times New Roman"/>
          <w:i/>
          <w:iCs/>
          <w:sz w:val="24"/>
          <w:szCs w:val="24"/>
        </w:rPr>
        <w:t xml:space="preserve">как </w:t>
      </w:r>
      <w:r w:rsidRPr="00125CEF">
        <w:rPr>
          <w:rFonts w:ascii="Times New Roman" w:hAnsi="Times New Roman"/>
          <w:sz w:val="24"/>
          <w:szCs w:val="24"/>
        </w:rPr>
        <w:t xml:space="preserve">читать (обладает умением адекватно понять произведение), опираясь на представления о художественных приемах, на вкус, развитые эстетические чувства. 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 Достижению этой цели способствует организованное в процессе обучения осознание учащимися особенностей художественного отражения мира в ходе слушания, чтения произведений и собственного литературного творчества.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b/>
          <w:bCs/>
          <w:sz w:val="24"/>
          <w:szCs w:val="24"/>
        </w:rPr>
        <w:t xml:space="preserve">     Задачами </w:t>
      </w:r>
      <w:r w:rsidRPr="009829BD">
        <w:rPr>
          <w:rFonts w:ascii="Times New Roman" w:hAnsi="Times New Roman"/>
          <w:bCs/>
          <w:sz w:val="24"/>
          <w:szCs w:val="24"/>
        </w:rPr>
        <w:t>курса</w:t>
      </w:r>
      <w:r w:rsidRPr="00125C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5CEF">
        <w:rPr>
          <w:rFonts w:ascii="Times New Roman" w:hAnsi="Times New Roman"/>
          <w:sz w:val="24"/>
          <w:szCs w:val="24"/>
        </w:rPr>
        <w:t>литературного чтения, ориентированного на требования Федерального государственного образовательного стандарта начального общего образования, являются: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5CEF">
        <w:rPr>
          <w:rFonts w:ascii="Times New Roman" w:hAnsi="Times New Roman"/>
          <w:sz w:val="24"/>
          <w:szCs w:val="24"/>
        </w:rPr>
        <w:t xml:space="preserve"> расширение представлений детей об окружающем мире и внутреннем мире человека, человеческих отношениях, духовно-нравственных и эстетических ценностях, формирование понятий о добре и зле;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5CEF">
        <w:rPr>
          <w:rFonts w:ascii="Times New Roman" w:hAnsi="Times New Roman"/>
          <w:sz w:val="24"/>
          <w:szCs w:val="24"/>
        </w:rPr>
        <w:t xml:space="preserve"> развитие отношения к литературе как явлению национальной и мировой культуры, как средству сохранения и передачи нравственных ценностей и традиций; расширение представления детей о российской истории и культуре;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5CEF">
        <w:rPr>
          <w:rFonts w:ascii="Times New Roman" w:hAnsi="Times New Roman"/>
          <w:sz w:val="24"/>
          <w:szCs w:val="24"/>
        </w:rPr>
        <w:t xml:space="preserve"> создание условий для постижения школьниками многоплановости словесного художественного образа на основе ознакомления с литературоведческими понятиями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>и их практического использования;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5CEF">
        <w:rPr>
          <w:rFonts w:ascii="Times New Roman" w:hAnsi="Times New Roman"/>
          <w:sz w:val="24"/>
          <w:szCs w:val="24"/>
        </w:rPr>
        <w:t xml:space="preserve"> воспитание культуры восприятия художественной литературы разных видов и жанров; обогащение мира чувств, эмоций детей, развитие их интереса к чтению; осознание значимости чтения для личного развития; формирование потребности в систематическом чтении, в том числе для успешности обучения по всем учебным предметам;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5CEF">
        <w:rPr>
          <w:rFonts w:ascii="Times New Roman" w:hAnsi="Times New Roman"/>
          <w:sz w:val="24"/>
          <w:szCs w:val="24"/>
        </w:rPr>
        <w:t xml:space="preserve"> развитие речевых навыков школьников, связанных с процессами: восприятия (аудирование, чтение вслух и про себя), интерпретации (выразительное чтение, устное и письменное высказывания по поводу текста), анализа и преобразования художественных, научно-популярных и учебных текстов, собственного творчества (устное и письменное высказывания на свободную тему). </w:t>
      </w:r>
    </w:p>
    <w:p w:rsidR="0047745F" w:rsidRDefault="0047745F" w:rsidP="00320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Настоящ</w:t>
      </w:r>
      <w:r w:rsidRPr="00125CEF">
        <w:rPr>
          <w:rFonts w:ascii="Times New Roman" w:hAnsi="Times New Roman"/>
          <w:sz w:val="24"/>
          <w:szCs w:val="24"/>
        </w:rPr>
        <w:t>ая программа составлена</w:t>
      </w:r>
      <w:r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компонента Государственного образовательного стандарта начального общего образования по предмету «Литературное чтение»,</w:t>
      </w:r>
      <w:r w:rsidRPr="00125CEF">
        <w:rPr>
          <w:rFonts w:ascii="Times New Roman" w:hAnsi="Times New Roman"/>
          <w:sz w:val="24"/>
          <w:szCs w:val="24"/>
        </w:rPr>
        <w:t xml:space="preserve"> на основе </w:t>
      </w:r>
      <w:r>
        <w:rPr>
          <w:rFonts w:ascii="Times New Roman" w:hAnsi="Times New Roman"/>
          <w:sz w:val="24"/>
          <w:szCs w:val="24"/>
        </w:rPr>
        <w:t xml:space="preserve">авторской </w:t>
      </w:r>
      <w:r w:rsidRPr="00125CEF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7745F" w:rsidRPr="00125CEF" w:rsidRDefault="0047745F" w:rsidP="003202EF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В.Ю. Свиридовой по предмету «Литературное чтение 1-4 класс».</w:t>
      </w:r>
      <w:r w:rsidRPr="00125CEF">
        <w:rPr>
          <w:rFonts w:ascii="Times New Roman" w:hAnsi="Times New Roman"/>
          <w:sz w:val="24"/>
          <w:szCs w:val="24"/>
        </w:rPr>
        <w:t xml:space="preserve"> </w:t>
      </w:r>
    </w:p>
    <w:p w:rsidR="0047745F" w:rsidRPr="00125CEF" w:rsidRDefault="0047745F" w:rsidP="00B34D07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Default="0047745F" w:rsidP="00125C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PetersburgC" w:hAnsi="PetersburgC" w:cs="PetersburgC"/>
          <w:b/>
          <w:sz w:val="24"/>
          <w:szCs w:val="24"/>
        </w:rPr>
        <w:t xml:space="preserve">                                       </w:t>
      </w:r>
      <w:r w:rsidRPr="00125CEF">
        <w:rPr>
          <w:rFonts w:ascii="Times New Roman" w:hAnsi="Times New Roman"/>
          <w:b/>
          <w:sz w:val="28"/>
          <w:szCs w:val="28"/>
        </w:rPr>
        <w:t xml:space="preserve"> </w:t>
      </w:r>
    </w:p>
    <w:p w:rsidR="0047745F" w:rsidRPr="00125CEF" w:rsidRDefault="0047745F" w:rsidP="00125C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125CEF">
        <w:rPr>
          <w:rFonts w:ascii="Times New Roman" w:hAnsi="Times New Roman"/>
          <w:b/>
          <w:sz w:val="28"/>
          <w:szCs w:val="28"/>
        </w:rPr>
        <w:t>Характеристика предмета</w:t>
      </w:r>
    </w:p>
    <w:p w:rsidR="0047745F" w:rsidRPr="00125CEF" w:rsidRDefault="0047745F" w:rsidP="0023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PetersburgC" w:hAnsi="PetersburgC" w:cs="PetersburgC"/>
          <w:sz w:val="21"/>
          <w:szCs w:val="21"/>
        </w:rPr>
        <w:t xml:space="preserve">    </w:t>
      </w:r>
      <w:r w:rsidRPr="00125CEF">
        <w:rPr>
          <w:rFonts w:ascii="Times New Roman" w:hAnsi="Times New Roman"/>
          <w:sz w:val="24"/>
          <w:szCs w:val="24"/>
        </w:rPr>
        <w:t xml:space="preserve">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ребёнка. Успешность изучения курса литературного чтения обеспечивает результативность обучения по другим предметам начальной школы.     </w:t>
      </w:r>
    </w:p>
    <w:p w:rsidR="0047745F" w:rsidRPr="00125CEF" w:rsidRDefault="0047745F" w:rsidP="0023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Курс 3 класса продолжает работу по воспитанию внимательного отношения учащихся к художественному слову. Читаются произведения, передающие целую гамму разнообразных, тонких чувств и ощущений, доступных детям. Сравниваются произведения разных авторов на одну тему, произведения одного автора на разные темы. Расширяется читательский кругозор младших школьников и круг проблем, освещаемых литературными произведениями. Даётся представление о жанре басни. Читательский багаж пополняется за счёт мифологии и фольклора разных народов.  Особенностью работы в 3 классе является формирование начального представления об общих корнях и путях развития литературы разных народов, об истории становления некоторых жанров фольклора и литературы и об их специфике.</w:t>
      </w:r>
    </w:p>
    <w:p w:rsidR="0047745F" w:rsidRPr="00125CEF" w:rsidRDefault="0047745F" w:rsidP="00235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Программа 3</w:t>
      </w:r>
      <w:r w:rsidRPr="00125CEF">
        <w:rPr>
          <w:rFonts w:ascii="Times New Roman" w:hAnsi="Times New Roman"/>
          <w:sz w:val="24"/>
          <w:szCs w:val="24"/>
        </w:rPr>
        <w:t xml:space="preserve"> класса состоит из четырёх разделов: «Виды речевой и читательской деятельности», «Литературоведческая пропедевтика», «Творческая деятельность учащихся», «Круг детского чтения».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Раздел </w:t>
      </w:r>
      <w:r w:rsidRPr="00125CEF">
        <w:rPr>
          <w:rFonts w:ascii="Times New Roman" w:hAnsi="Times New Roman"/>
          <w:i/>
          <w:sz w:val="24"/>
          <w:szCs w:val="24"/>
        </w:rPr>
        <w:t>«Виды речевой и читательской деятельности»</w:t>
      </w:r>
      <w:r w:rsidRPr="00125CEF">
        <w:rPr>
          <w:rFonts w:ascii="Times New Roman" w:hAnsi="Times New Roman"/>
          <w:sz w:val="24"/>
          <w:szCs w:val="24"/>
        </w:rPr>
        <w:t xml:space="preserve"> включает следующие содержательные линии: аудирование (слушание), чтение вслух, чтение про себя, говорение (культура речевого общения), письмо (культура письменной речи), работа с разными видами текста, библиографическая культура. Изучение данного раздела способствует формированию       умения слушать и слышать, т.е. адекватно воспринимать на слух звучащую речь; 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передавать основную мысль текста;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умения воспринимать изобразительно-выразительные средства языка художественного произведения, научно-популярного текста, воссоздавать картины жизни, представленные автором, устанавливать причинно-следственные связи в текстах различных видов, понимать авторскую позицию, выделять главную мысль.</w:t>
      </w: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Раздел </w:t>
      </w:r>
      <w:r w:rsidRPr="00125CEF">
        <w:rPr>
          <w:rFonts w:ascii="Times New Roman" w:hAnsi="Times New Roman"/>
          <w:i/>
          <w:sz w:val="24"/>
          <w:szCs w:val="24"/>
        </w:rPr>
        <w:t xml:space="preserve">«Литературная пропедевтика» </w:t>
      </w:r>
      <w:r w:rsidRPr="00125CEF">
        <w:rPr>
          <w:rFonts w:ascii="Times New Roman" w:hAnsi="Times New Roman"/>
          <w:sz w:val="24"/>
          <w:szCs w:val="24"/>
        </w:rPr>
        <w:t>представляет практическую часть программы и</w:t>
      </w:r>
      <w:r w:rsidRPr="00125CEF">
        <w:rPr>
          <w:rFonts w:ascii="Times New Roman" w:hAnsi="Times New Roman"/>
          <w:i/>
          <w:sz w:val="24"/>
          <w:szCs w:val="24"/>
        </w:rPr>
        <w:t xml:space="preserve"> </w:t>
      </w:r>
      <w:r w:rsidRPr="00125CEF">
        <w:rPr>
          <w:rFonts w:ascii="Times New Roman" w:hAnsi="Times New Roman"/>
          <w:sz w:val="24"/>
          <w:szCs w:val="24"/>
        </w:rPr>
        <w:t>включает следующие содержательные линии: литература – вид искусства, устное народное творчество, авторская литература,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В разделе </w:t>
      </w:r>
      <w:r w:rsidRPr="00125CEF">
        <w:rPr>
          <w:rFonts w:ascii="Times New Roman" w:hAnsi="Times New Roman"/>
          <w:i/>
          <w:sz w:val="24"/>
          <w:szCs w:val="24"/>
        </w:rPr>
        <w:t>«Круг детского чтения»</w:t>
      </w:r>
      <w:r w:rsidRPr="00125CEF">
        <w:rPr>
          <w:rFonts w:ascii="Times New Roman" w:hAnsi="Times New Roman"/>
          <w:sz w:val="24"/>
          <w:szCs w:val="24"/>
        </w:rPr>
        <w:t xml:space="preserve"> 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Раздел </w:t>
      </w:r>
      <w:r w:rsidRPr="00125CEF">
        <w:rPr>
          <w:rFonts w:ascii="Times New Roman" w:hAnsi="Times New Roman"/>
          <w:i/>
          <w:sz w:val="24"/>
          <w:szCs w:val="24"/>
        </w:rPr>
        <w:t xml:space="preserve">«Творческая деятельность учащихся (на основе литературных произведений)» </w:t>
      </w:r>
      <w:r w:rsidRPr="00125CEF">
        <w:rPr>
          <w:rFonts w:ascii="Times New Roman" w:hAnsi="Times New Roman"/>
          <w:sz w:val="24"/>
          <w:szCs w:val="24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</w:t>
      </w: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CEF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PetersburgC" w:hAnsi="PetersburgC" w:cs="PetersburgC"/>
          <w:sz w:val="21"/>
          <w:szCs w:val="21"/>
        </w:rPr>
        <w:t xml:space="preserve">     </w:t>
      </w:r>
      <w:r w:rsidRPr="00125CEF">
        <w:rPr>
          <w:rFonts w:ascii="Times New Roman" w:hAnsi="Times New Roman"/>
          <w:sz w:val="24"/>
          <w:szCs w:val="24"/>
        </w:rPr>
        <w:t>Согласно базис</w:t>
      </w:r>
      <w:r>
        <w:rPr>
          <w:rFonts w:ascii="Times New Roman" w:hAnsi="Times New Roman"/>
          <w:sz w:val="24"/>
          <w:szCs w:val="24"/>
        </w:rPr>
        <w:t>ному учебному плану школы</w:t>
      </w:r>
      <w:r w:rsidRPr="00125CEF">
        <w:rPr>
          <w:rFonts w:ascii="Times New Roman" w:hAnsi="Times New Roman"/>
          <w:sz w:val="24"/>
          <w:szCs w:val="24"/>
        </w:rPr>
        <w:t xml:space="preserve"> на изучение предмета</w:t>
      </w:r>
      <w:r>
        <w:rPr>
          <w:rFonts w:ascii="Times New Roman" w:hAnsi="Times New Roman"/>
          <w:sz w:val="24"/>
          <w:szCs w:val="24"/>
        </w:rPr>
        <w:t xml:space="preserve"> «Литературное чтение» в 3</w:t>
      </w:r>
      <w:r w:rsidRPr="00125CEF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 xml:space="preserve"> отводится</w:t>
      </w:r>
      <w:r w:rsidRPr="00125CEF">
        <w:rPr>
          <w:rFonts w:ascii="Times New Roman" w:hAnsi="Times New Roman"/>
          <w:sz w:val="24"/>
          <w:szCs w:val="24"/>
        </w:rPr>
        <w:t xml:space="preserve"> 136 часов (4 часа в неделю, 34 учебные недели).</w:t>
      </w: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sz w:val="21"/>
          <w:szCs w:val="21"/>
        </w:rPr>
      </w:pPr>
      <w:r>
        <w:rPr>
          <w:rFonts w:ascii="PetersburgC" w:hAnsi="PetersburgC" w:cs="PetersburgC"/>
          <w:sz w:val="21"/>
          <w:szCs w:val="21"/>
        </w:rPr>
        <w:t xml:space="preserve"> </w:t>
      </w: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CEF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 Литературное чтение как учебный предмет в начальной школе имеет большое значение в решении задач на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 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CEF">
        <w:rPr>
          <w:rFonts w:ascii="Times New Roman" w:hAnsi="Times New Roman"/>
          <w:sz w:val="24"/>
          <w:szCs w:val="24"/>
        </w:rPr>
        <w:t xml:space="preserve">     На уроках литературного чтения продолжается развитие техники чтения, совершенствования качества чтения, особенно осмысленности. Читая и анализируя произведения, ребёнок задумывается над вечными ценностями: добром, справедливостью, правдой и т. 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чтения. Формирует личностные качества человека, характеризующие его отношение к другим людям, к Родине.</w:t>
      </w: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Pr="00125CE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4"/>
          <w:szCs w:val="24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sz w:val="28"/>
          <w:szCs w:val="28"/>
        </w:rPr>
      </w:pPr>
    </w:p>
    <w:p w:rsidR="0047745F" w:rsidRPr="00125CEF" w:rsidRDefault="0047745F" w:rsidP="007B2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CEF">
        <w:rPr>
          <w:rFonts w:ascii="Times New Roman" w:hAnsi="Times New Roman"/>
          <w:b/>
          <w:sz w:val="28"/>
          <w:szCs w:val="28"/>
        </w:rPr>
        <w:t>Планируемые результат</w:t>
      </w:r>
      <w:r>
        <w:rPr>
          <w:rFonts w:ascii="Times New Roman" w:hAnsi="Times New Roman"/>
          <w:b/>
          <w:sz w:val="28"/>
          <w:szCs w:val="28"/>
        </w:rPr>
        <w:t>ы освоения учащимися программы 3</w:t>
      </w:r>
      <w:r w:rsidRPr="00125CEF">
        <w:rPr>
          <w:rFonts w:ascii="Times New Roman" w:hAnsi="Times New Roman"/>
          <w:b/>
          <w:sz w:val="28"/>
          <w:szCs w:val="28"/>
        </w:rPr>
        <w:t xml:space="preserve"> класса по литературному чтению</w:t>
      </w:r>
    </w:p>
    <w:p w:rsidR="0047745F" w:rsidRPr="00125CEF" w:rsidRDefault="0047745F" w:rsidP="007B2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b/>
          <w:i/>
          <w:sz w:val="24"/>
          <w:szCs w:val="24"/>
        </w:rPr>
        <w:t>Личностные универсальные учебные действия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интерес к содержанию и форме художественных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интерес к некоторым видам творческой деятельности на основе литературных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интерес к миру чувств и мыслей человека, отраженных в литературе;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основы эмоционального сопереживания прочитанному или услышанному художественному произведению;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эмоциональное отношение к чертам характера и поступкам людей на примере героев литературных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чувство сопричастности своему народу;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понимание моральных норм при оценке поступков героев литературных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общее представление о мире разных профессий, их значении и содержании.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b/>
          <w:i/>
          <w:sz w:val="24"/>
          <w:szCs w:val="24"/>
        </w:rPr>
        <w:t>Регулятивные универсальные учебные действия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принимать учебную задачу, отбирать способы ее решения;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выбирать способы работы с текстом в зависимости от учебной задачи;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выбирать способы работы с текстом в зависимости от его типа и стиля, работать с приложениями учебника;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произвольно строить устное и письменное высказывание с учетом учебной задачи;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самостоятельно работать с учебником, хрестоматией и дополнительной литературой во внеурочное время;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соотносить внешнюю оценку и самооценку.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b/>
          <w:i/>
          <w:sz w:val="24"/>
          <w:szCs w:val="24"/>
        </w:rPr>
        <w:t>Познавательные универсальные учебные действия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отличать художественный текст от научного и научно-популярного;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пересказывать текст по плану;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структурировать знания при сопоставлении текстов;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применять схемы, таблицы как способ представления, осмысления и обобщения информации;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применять известные понятия к новому материалу, формулировать выводы;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искать информацию, представлять найденную информацию;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уметь различать существенную и дополнительную информацию, выделять главное;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знать разные виды словарей, справочников, энциклопедий.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b/>
          <w:i/>
          <w:sz w:val="24"/>
          <w:szCs w:val="24"/>
        </w:rPr>
        <w:t>Коммуникативные универсальные учебные действия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выражать свои мысли в устной и письменной речи, в монологе и диалоге, использовать доступные речевые средства в соответствии с задачей высказывания;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проявлять устойчивый интерес к общению и групповой работе;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участвовать в учебном диалоге;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принимать участие в коллективном выполнении заданий, в т.ч. творческих; участвовать в проектах, инсценировках, спектаклях;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видеть ошибку и исправлять ее с помощью взрослого.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94850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94850">
        <w:rPr>
          <w:rFonts w:ascii="Times New Roman" w:hAnsi="Times New Roman"/>
          <w:i/>
          <w:sz w:val="24"/>
          <w:szCs w:val="24"/>
        </w:rPr>
        <w:t>Виды речевой и читательской деятельности: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- читать правильно и выразительно целыми словами вслух и про себя;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читать наизусть стихотворения разных авторов по выбору ученика;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ориентироваться в тексте, находить в нем повествование, описание, рассуждение;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кратко пересказывать текст, отвечать на вопросы по тексту и формулировать свои вопросы;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отличать произведения устного народного творчества от авторских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определять жанр литературного произведения (сказка, сказочная повесть, рассказ, стихотворение), называть основную тему;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узнавать при слушании и чтении жанры художественной литературы: сказку, стихотворение, рассказ, басню;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характеризовать героев произведений; сравнивать характеры героев разных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- выявлять авторское отношение к герою;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понимать специфику прозаических и поэтических текстов;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соотносить главную мысль и название произведения;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находить портрет и пейзаж в произведении;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видеть особенности юмористических текстов;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соотносить основное содержание литературного произведения и разнообразный иллюстративный материал.</w:t>
      </w:r>
    </w:p>
    <w:p w:rsidR="0047745F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94850">
        <w:rPr>
          <w:rFonts w:ascii="Times New Roman" w:hAnsi="Times New Roman"/>
          <w:i/>
          <w:sz w:val="24"/>
          <w:szCs w:val="24"/>
        </w:rPr>
        <w:t>Круг детского чтения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самостоятельно ориентироваться в содержании учебника, в т.ч. по условным значкам, работать с произведениями в хрестоматии;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самостоятельно пользоваться разными разделами словаря, помещенного в учебнике;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осуществлять выбор книги по тематике, заданной в рубрике «Прочитай эти книги»;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осуществлять в библиотеке целенаправленный поиск книг по предложенной тематике и сборников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готовить сообщения, используя материалы школьной или публичной библиотеки;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понимать назначение аннотации на литературное произведение;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называть одно периодическое литературно-художественное издание.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94850">
        <w:rPr>
          <w:rFonts w:ascii="Times New Roman" w:hAnsi="Times New Roman"/>
          <w:i/>
          <w:sz w:val="24"/>
          <w:szCs w:val="24"/>
        </w:rPr>
        <w:t>Литературоведческая пропедевтика: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-представлять общие корни литературного фольклора разных народов;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различать малые жанры фольклора;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различать жанры художественной литературы: сказку, сказочную повесть, басню, рассказ, стихотворение;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определять особенности фольклорных форм и авторских произведений;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выделять события рассказа; понимать сюжет как цепь событий, составлять сюжетный план произведения;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понимать многозначность поэтического слова.</w:t>
      </w:r>
    </w:p>
    <w:p w:rsidR="0047745F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94850">
        <w:rPr>
          <w:rFonts w:ascii="Times New Roman" w:hAnsi="Times New Roman"/>
          <w:i/>
          <w:sz w:val="24"/>
          <w:szCs w:val="24"/>
        </w:rPr>
        <w:t>Творческая деятельность учащихся: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пересказывать текст кратко, выборочно, подробно и с его творческой обработкой в зависимости от учебной задачи;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читать по ролям, инсценировать, передавая основное настроение произведения;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передавать в выразительном чтении изменение эмоционального состояния героя;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выражать свои эмоции и чувства в выразительном чтении, рисовании, творческой деятельности;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850">
        <w:rPr>
          <w:rFonts w:ascii="Times New Roman" w:hAnsi="Times New Roman"/>
          <w:sz w:val="24"/>
          <w:szCs w:val="24"/>
        </w:rPr>
        <w:t>– создавать небольшие художественные тексты в стиле изученных жанров.</w:t>
      </w:r>
    </w:p>
    <w:p w:rsidR="0047745F" w:rsidRPr="00394850" w:rsidRDefault="0047745F" w:rsidP="00394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9A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850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A4B8E">
        <w:rPr>
          <w:rFonts w:ascii="Times New Roman" w:hAnsi="Times New Roman"/>
          <w:b/>
          <w:bCs/>
          <w:i/>
          <w:iCs/>
          <w:sz w:val="24"/>
          <w:szCs w:val="24"/>
        </w:rPr>
        <w:t>Виды речевой и читательской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A4B8E">
        <w:rPr>
          <w:rFonts w:ascii="Times New Roman" w:hAnsi="Times New Roman"/>
          <w:b/>
          <w:bCs/>
          <w:i/>
          <w:iCs/>
          <w:sz w:val="24"/>
          <w:szCs w:val="24"/>
        </w:rPr>
        <w:t>деятельности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Аудирование (слушание). </w:t>
      </w:r>
      <w:r w:rsidRPr="00EA4B8E">
        <w:rPr>
          <w:rFonts w:ascii="Times New Roman" w:hAnsi="Times New Roman"/>
          <w:sz w:val="24"/>
          <w:szCs w:val="24"/>
        </w:rPr>
        <w:t>Адекватное понимание содержания звучащей речи, умение отвечать на вопросы по содержанию услышанного произведения, задавать вопрос по услышанному художественному и учебному произведению.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Чтение вслух. Чтение про себя. </w:t>
      </w:r>
      <w:r w:rsidRPr="00EA4B8E">
        <w:rPr>
          <w:rFonts w:ascii="Times New Roman" w:hAnsi="Times New Roman"/>
          <w:sz w:val="24"/>
          <w:szCs w:val="24"/>
        </w:rPr>
        <w:t>Дальнейшее развитие навыков выразительного чтения. Постепенное увеличение индивидуальной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чтения. Понимание смысловых особенностей разных по виду и типу текстов, передача их с помощью интонирования. Осознание смысла произведения при чтении про себя. Определение вида чтения (ознакомительное, выборочное). Умение находить в тексте необходимую информацию.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>Говорение (культура речевого общения).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Письмо (культура письменной речи). </w:t>
      </w:r>
      <w:r w:rsidRPr="00EA4B8E">
        <w:rPr>
          <w:rFonts w:ascii="Times New Roman" w:hAnsi="Times New Roman"/>
          <w:sz w:val="24"/>
          <w:szCs w:val="24"/>
        </w:rPr>
        <w:t>Дальнейшее развитие навыков свободного высказывания в устной и письменной форме: с соблюдением единства цели высказывания и подбором точных средств речевого выражения. Доказательство собственной точки зрения с опорой на текст или собственный опыт. Использование норм речевого этикета в условиях внеучебного общения. Работа со словом (распознавать прямое и переносное значение слов, их многозначность), целенаправленное пополнение активного словарного запаса.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Речевое высказывание небольшого объема с опорой на авторский текст, по предложенной теме. Передача содержания прочитанного или прослушанного с учетом специфики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рас_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суждение, повествование). Построение плана высказывания. Отбор и использование выразительных средств языка (синонимы, антонимы, сравнение). Нормы письменной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речи: соответствие содержания заголовку (отражение темы, места действия, характеров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героев). Использование в письменной речи выразительных средств языка (синонимы, антонимы) в мини-сочинениях (повествование, описание), рассказе на заданную тему.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Работа с разными видами текста. 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Различение разных видов текста: художественных, учебных, научно-популярных. Особенности фольклорного и авторского текста. Самостоятельное определение темы, главной мысли, структуры; деление текста на смысловые части, их озаглавливание. Умение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работать с разными видами информации. Участие в коллективном обсуждении: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>Работа с учебными, научно-популярными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и другими текстами. </w:t>
      </w:r>
    </w:p>
    <w:p w:rsidR="0047745F" w:rsidRPr="009829BD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Понимание заглавия произведения; адекватное соотношение с его содержанием. Определение особенностей учебного и научно-популярного текста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(передача информации). Понимание отдельных, наиболее общих особенностей текстов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мифов, легенд (по отрывкам). Определение главной мысли текста. Деление текста на части. Ключевые или опорные слова. Воспроизведение текста с опорой на ключевые слова, модель, схему. Краткий пересказ текста (выделение главного в содержании текста).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Работа с текстом художественного произведения. </w:t>
      </w:r>
      <w:r w:rsidRPr="00EA4B8E">
        <w:rPr>
          <w:rFonts w:ascii="Times New Roman" w:hAnsi="Times New Roman"/>
          <w:sz w:val="24"/>
          <w:szCs w:val="24"/>
        </w:rPr>
        <w:t>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средств языка (с помощью учителя).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данного произведения лексики (по вопросам учителя), рассказ по иллюстрациям, пересказ. Освоение разных видов пересказа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художественного текста: краткий и подробный. Подробный пересказ текста: деление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текста на части, выделение опорных или</w:t>
      </w:r>
      <w:r w:rsidRPr="00EA4B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ключевых слов, озаглавливание каждой части и всего текста, пересказ эпизода; определение главной мысли каждой части и всего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текста, составление плана в виде назывных предложений из текста, в виде высказывания.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 xml:space="preserve">Характеристика героя произведения. Портрет, характер героя, выраженные через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B8E">
        <w:rPr>
          <w:rFonts w:ascii="Times New Roman" w:hAnsi="Times New Roman"/>
          <w:sz w:val="24"/>
          <w:szCs w:val="24"/>
        </w:rPr>
        <w:t>поступки и речь. Характеристика героя произведения с использованием художественно-выразительных средств данного текста. Выявление авторского отношения к герою на основе анализа текста, авторских помет, имен героев.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</w:t>
      </w:r>
    </w:p>
    <w:p w:rsidR="0047745F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b/>
          <w:bCs/>
          <w:sz w:val="24"/>
          <w:szCs w:val="24"/>
        </w:rPr>
        <w:t xml:space="preserve">Библиографическая культура. </w:t>
      </w:r>
      <w:r w:rsidRPr="00EA4B8E">
        <w:rPr>
          <w:rFonts w:ascii="Times New Roman" w:hAnsi="Times New Roman"/>
          <w:sz w:val="24"/>
          <w:szCs w:val="24"/>
        </w:rPr>
        <w:t>Книга учебная, художественная, справочная. Виды информации в книге: научная, художественная (с опорой на внешние показатели книги, ее справочно-иллюстративный материал). Типы изданий: произведение, сборник, периодические издания, справочные издания (словари, энциклопедии). Выбор книг на основе рекомендательного списка, открытого доступа к детским книгам в библиотеке. Алфавитный каталог. Пользование соответствующими возрасту словарями и справочной литературой. Литература вокруг нас.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Отличие публицистики от художественной литературы. Периодические издания. Искусство кино. Художественный и мультипликационный фильм. Литература в театре.</w:t>
      </w:r>
    </w:p>
    <w:p w:rsidR="0047745F" w:rsidRPr="00EA4B8E" w:rsidRDefault="0047745F" w:rsidP="00EA4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B8E">
        <w:rPr>
          <w:rFonts w:ascii="Times New Roman" w:hAnsi="Times New Roman"/>
          <w:sz w:val="24"/>
          <w:szCs w:val="24"/>
        </w:rPr>
        <w:t>Работа актера и режиссера. Отличие зрителя от читателя. Инсценировка литературного произведения. Посещение театральных постановок.</w:t>
      </w:r>
    </w:p>
    <w:p w:rsidR="0047745F" w:rsidRDefault="0047745F" w:rsidP="00394850">
      <w:pPr>
        <w:autoSpaceDE w:val="0"/>
        <w:autoSpaceDN w:val="0"/>
        <w:adjustRightInd w:val="0"/>
        <w:spacing w:after="0" w:line="240" w:lineRule="auto"/>
        <w:rPr>
          <w:rFonts w:ascii="AvantGardeGothicC-DemiOblique" w:hAnsi="AvantGardeGothicC-DemiOblique" w:cs="AvantGardeGothicC-DemiOblique"/>
          <w:b/>
          <w:bCs/>
          <w:i/>
          <w:iCs/>
        </w:rPr>
      </w:pPr>
    </w:p>
    <w:p w:rsidR="0047745F" w:rsidRDefault="0047745F" w:rsidP="00394850">
      <w:pPr>
        <w:autoSpaceDE w:val="0"/>
        <w:autoSpaceDN w:val="0"/>
        <w:adjustRightInd w:val="0"/>
        <w:spacing w:after="0" w:line="240" w:lineRule="auto"/>
        <w:rPr>
          <w:rFonts w:ascii="AvantGardeGothicC-DemiOblique" w:hAnsi="AvantGardeGothicC-DemiOblique" w:cs="AvantGardeGothicC-DemiOblique"/>
          <w:b/>
          <w:bCs/>
          <w:i/>
          <w:iCs/>
        </w:rPr>
      </w:pPr>
    </w:p>
    <w:p w:rsidR="0047745F" w:rsidRDefault="0047745F" w:rsidP="00394850">
      <w:pPr>
        <w:autoSpaceDE w:val="0"/>
        <w:autoSpaceDN w:val="0"/>
        <w:adjustRightInd w:val="0"/>
        <w:spacing w:after="0" w:line="240" w:lineRule="auto"/>
        <w:rPr>
          <w:rFonts w:ascii="AvantGardeGothicC-DemiOblique" w:hAnsi="AvantGardeGothicC-DemiOblique" w:cs="AvantGardeGothicC-DemiOblique"/>
          <w:b/>
          <w:bCs/>
          <w:i/>
          <w:iCs/>
        </w:rPr>
      </w:pP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75C0">
        <w:rPr>
          <w:rFonts w:ascii="Times New Roman" w:hAnsi="Times New Roman"/>
          <w:b/>
          <w:bCs/>
          <w:i/>
          <w:iCs/>
          <w:sz w:val="24"/>
          <w:szCs w:val="24"/>
        </w:rPr>
        <w:t>Литературоведческая пропедевтика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675C0">
        <w:rPr>
          <w:rFonts w:ascii="Times New Roman" w:hAnsi="Times New Roman"/>
          <w:b/>
          <w:bCs/>
          <w:i/>
          <w:iCs/>
          <w:sz w:val="24"/>
          <w:szCs w:val="24"/>
        </w:rPr>
        <w:t>(практическое освоение)</w:t>
      </w: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 xml:space="preserve">Мифология. 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Формирование общего представления о мифе как способе жизни древнего человека, помогающем установить отношения с миром природы. Бинарные представления в мифе как основной способ структурировать мир, «двоемирие». Разделение на зоны пространства (верхний, средний, нижний мир) и времени (сезоны, возрастные периоды). Представления о Мировом дереве, связующем миры. Представления о тотемных животных и растениях как прародителях человека. Устойчивая символика числа и цвета. Миф как способ поддержания существующего природного порядка с помощью обряда и магического текста. Синтез искусств в обряде, синкретическое искусство древности. Международные мифологические сюжеты.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Устное народное творчество.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 xml:space="preserve"> Малые жанры фольклора и их связь с мифом. Функциональная особенность каждого жанра. Древняя вера в магию слова. Магическое воздействие на мир в обряде. Загадка как древний способ шифровать и запоминать важнейшие сведения о природе; закличка как способ уговаривать (заклинать) природу. Изначальный магический смысл считалки. Назначение и особенности пословиц, поговорок, побасенок. Нравоучительный смысл. Выразительные средства, способы вынесения нравственной оценки. Представление об антитезе. Пословицы других народов. Смысловые параллели при разном языковом оформлении. Выражение мудрости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и жизненного опыта народа. Положительный и негативный смысл пословиц и поговорок. Наблюдение за монологом и диалогом в разных жанрах. Сочинение рассказов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к выбранным пословицам.  Осознание того, что фольклор есть выражение общечеловеческих нравственных правил и отношений. Общие черты фольклора разных народов. Схожесть тем, идей, героев в фольклоре разных народов.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Связь фольклора и литературы. Дальнейшее развитие представлений о народной и авторской сказке.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Волшебная сказка.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Отражение древних (мифологических) представлений о мире. Герой волшебной сказки. Представление о волшебном мире, волшебном помощнике и волшебных предметах, волшебных числах и словах. Особенности сюжета (уход героя из дома, сказочная дорога, испытания, помощь волшебного помощника, победа над волшебным миром как восстановление порядка и справедливости).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Любимые народные сказки. Придумывание варианта или продолжения к сказке. Изменение конца сказки в соответствии с собственным видением.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Сказка о животных.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Этиологическая сказка о животных, объясняющая особенности внешнего вида и повадки животных. Исторический и жизненный опыт народа в сказке. Откуда в сказке магия. Волшебные числа. Волшебные помощники. Следы обряда и мотивы мифа в сказке. Отражение взглядов на мир и общество. Докучные сказки - игра с застывшими правилами сказки.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Жанр басни.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Двучленная структура басни: сюжетная часть и нравоучение в виде итоговой морали. Происхождение сюжетной части из сказки о животных. Эзоп как мифологическая фигура и реальный баснописец. Басни Эзопа и Крылова: использование сходных сюжетов, сходство смысла, структуры, сходство и различие композиций. Сочинение басни в прозе.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Авторская сказка.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Сохранение структурных связей с народной сказкой и обретение нового смысла. Авторские сказки классической и современной русской и зарубежной литературы. Авторские «объяснительные» сказки. Средства выражения авторского отношения к изображаемому в сказке. Авторская оценка героя. Развитие сказочной «этики»: от победы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с помощью магической силы к торжеству ума, смекалки (в народной сказке); к осознанию ценности нравственного совершенства и силы любви (в авторской сказке).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Общие мотивы в сказках разных народов.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Сказочная повесть.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Жанровые особенности, роднящие сказочную повесть с рассказом: наличие нескольких сюжетных линий, многообразие событий, протяженность действия во времени, реальность переживаний героя. Жанровые особенности, роднящие сказочную повесть со сказкой: сосуществование реального и волшебного мира, превращения, подвиги героя и выполнение им трудных заданий, волшебные числа и волшебные слова. Герой сказочной повести: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проявление характера в поступках и речи, развитие характера во времени. Сюжет (завязка, кульминация и развязка) в объемном литературном произведении, определение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средств художественной выразительности.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>Рассказ.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Развитие представлений о жанре рассказа. Герой рассказа: особенности характера и мир чувств героя. Сравнительный анализ характеров персонажей (героев).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Способы выражения авторской оценки героя: портрет героя, характеристика действий и эмоциональных реакций героя, описание интерьера или пейзажа, окружающего героя. Выделение элементов сюжета: завязки, кульминации, развязки. Выявление средств художественной выразительности.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745F" w:rsidRPr="009829BD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29BD">
        <w:rPr>
          <w:rFonts w:ascii="Times New Roman" w:hAnsi="Times New Roman"/>
          <w:b/>
          <w:bCs/>
          <w:sz w:val="24"/>
          <w:szCs w:val="24"/>
        </w:rPr>
        <w:t xml:space="preserve">Поэзия. 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Особенности поэтического взгляда на мир. Раскрытие внутреннего мира автора в стихотворении. Открытое выражение чувства в авторской поэзии. Сюжетное развертывание переживания. Создание яркого образа с помощью разнообразных средств художественной выразительности: олицетворения, сравнения, эпитета (определения), контраста, звукописи, гиперболы и повтора.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75C0">
        <w:rPr>
          <w:rFonts w:ascii="Times New Roman" w:hAnsi="Times New Roman"/>
          <w:b/>
          <w:bCs/>
          <w:i/>
          <w:iCs/>
          <w:sz w:val="24"/>
          <w:szCs w:val="24"/>
        </w:rPr>
        <w:t>Творческая деятельность учащихся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675C0">
        <w:rPr>
          <w:rFonts w:ascii="Times New Roman" w:hAnsi="Times New Roman"/>
          <w:b/>
          <w:bCs/>
          <w:i/>
          <w:iCs/>
          <w:sz w:val="24"/>
          <w:szCs w:val="24"/>
        </w:rPr>
        <w:t>(на основе литературных произведений)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Интерпретация текста литературного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5C0">
        <w:rPr>
          <w:rFonts w:ascii="Times New Roman" w:hAnsi="Times New Roman"/>
          <w:sz w:val="24"/>
          <w:szCs w:val="24"/>
        </w:rPr>
        <w:t>произведения в творческой деятельности учащихся: чтение по ролям, инсценирование, драматизация; устное словесное рисование, установление причинно-следственных связей в тексте, последовательности событий; изложение,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47745F" w:rsidRPr="00F675C0" w:rsidRDefault="0047745F" w:rsidP="00F6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745F" w:rsidRDefault="0047745F" w:rsidP="00834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834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98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745F" w:rsidRDefault="0047745F" w:rsidP="0098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834AC8">
        <w:rPr>
          <w:rFonts w:ascii="Times New Roman" w:hAnsi="Times New Roman"/>
          <w:b/>
          <w:sz w:val="28"/>
          <w:szCs w:val="28"/>
        </w:rPr>
        <w:t>Тематический план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0"/>
        <w:gridCol w:w="2551"/>
        <w:gridCol w:w="992"/>
        <w:gridCol w:w="3088"/>
      </w:tblGrid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Колич.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47745F" w:rsidRPr="00B44D97" w:rsidTr="00B44D97">
        <w:trPr>
          <w:trHeight w:val="390"/>
        </w:trPr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Литературоведческая пропедевтика (практическое освоение)</w:t>
            </w:r>
          </w:p>
        </w:tc>
      </w:tr>
      <w:tr w:rsidR="0047745F" w:rsidRPr="00B44D97" w:rsidTr="00B44D97">
        <w:trPr>
          <w:trHeight w:val="48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Формирование общего представления о мифе как способе жизни древнего человека, помогающем установить отношения с миром природы. Бинарные представления в мифе как основной способ структурировать мир, «двоемирие». Разделение на зоны пространства (верхний, средний, нижний мир) и времени (сезоны, возрастные периоды). Представления о Мировом дереве, связующем миры. Представления о тотемных животных и растениях как прародителях человека. Устойчивая символика числа и цвета. Миф как способ поддержания существующего природного порядка с помощью обряда и магического текста. Синтез искусств в обряде, синкретическое искусство древности. Международные мифологические сюжеты.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Мифология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Формирование общего представления о мифе как способе жизни древнего человека, помогающем установить отношения с миром природы. «Сотворение мира» (Из греческих мифов).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Разделение на зоны пространства и времени. Бинарные представления в мифе как основной способ структурировать мир. «Калевала» (отрывок).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Представления о Мировом дереве, связующем миры. «Ясень Иггдрасиль» (из скандинавской мифологии).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Представления о тотемных растениях как прародителях человека. О мифах древних славян.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Миф как способ поддержания существующего природного порядка. «Боги – олимпийцы» (из греческих мифов).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Представления о пантеоне богов у древних греков.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Подвиги мифологического героя, освобождающегося от власти богов и Природы. «Прометей».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Международные мифологические сюжеты. Представление о пантеоне богов у древних славян. «Боги древних славян»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Мифологические мотивы и сюжетные линии, характерные для международного фольклора «Земля со дна океана» (легенда).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Миф как способ поддержания природного порядка с помощью обряда и магического текста. «Мать сыра Земля» (из славянских мифов).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Отражение древних представлений о жизни и человеке в описании подвигов мифологических героев. «Похищение Персефоны» (из греческих мифов).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Отражение древних представлений о мире и человеке в международных мифологических сюжетах. «Небесные великаны» (сказание).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Международные мифологические сюжеты о происхождении человека и его душевных качеств. «Прометей с Эпиметеем лепят смертных из глины».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Миф как основа искусства.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Синтез искусств в обряде. Синкретическое искусство древности. «Орфей и Эвридика».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Миф как способ поддержания существующего природного порядка «Девкалион и Пирра».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    16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вслух плавно, целыми словами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и осмысливать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учебный текст.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Отвечать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на вопросы по содержанию учебного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предположения на основании имеющихся знаний.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Толковать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информацию, отраженную в рисунке-схеме.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и характеризовать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изображения древнегреческих, славянских богов и информацию о них в учебных текстах, в отрывках из литературных обработок мифов.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из прослушанного текста информацию в соответствии с учебным  заданием.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Осознавать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отличительную особенность мифов.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Рассматривать и 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иллюстрации учебника.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Зачитывать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вслух те части текста, которые подтверждают, обосновывают суждение.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мифологические представления разных народов на основании информации учебника и информации, предоставленной учителем и учениками.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предположения о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продолжении сюжета, роли героев или персонажей на основании сходства мифов и сказок.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сюжетные линии разных мифов.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нравственные ценности мифа.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 Оценивать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предположения,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аналогии.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Искать в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дополнительных источниках информацию по заданной теме,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её,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 устной и письменной речи.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книги по определённой тематике.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745F" w:rsidRPr="00B44D97" w:rsidTr="00B44D97">
        <w:trPr>
          <w:trHeight w:val="480"/>
        </w:trPr>
        <w:tc>
          <w:tcPr>
            <w:tcW w:w="2941" w:type="dxa"/>
            <w:tcBorders>
              <w:top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Малые жанры фольклора и их связь с мифом. Функциональная особенность каждого жанра. Древняя вера в магию слова. Магическое воздействие на мир в обряде. Загадка как древний способ шифровать и запоминать важнейшие сведения о природе; закличка как способ уговаривать (заклинать) природу. Изначальный магический смысл считалки. Назначение и особенности пословиц, поговорок, побасенок. Нравоучительный смысл. Выразительные средства, способы вынесения нравственной оценки. Представление об антитезе. Пословицы других народов. Смысловые параллели при разном языковом оформлении. Выражение мудрости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и жизненного опыта народа. Положительный и негативный смысл пословиц и поговорок. Наблюдение за монологом и диалогом в разных жанрах. Сочинение рассказов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к выбранным пословицам.  Осознание того, что фольклор есть выражение общечеловеческих нравственных правил и отношений. Общие черты фольклора разных народов. Схожесть тем, идей, героев в фольклоре разных народов.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Связь фольклора и литературы. Дальнейшее развитие представлений о народной и авторской сказке.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Жанры фольклора и их связь с мифом. Русская народная сказка-цепочка «Яичко».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Схожесть тем, героев в фольклоре разных народов. Английская народная песенка «Дом, который построил Джек».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Малые жанры фольклора и их связь с мифом: устойчивая символика числа и цвета. Русские народные загадки.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Жанры фольклора и их связь с мифом: представления о тотемных животных и предметах. Русская народная сказка «Петушок – золотой гребешок и жерновцы».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Загадка как древний способ шифровать и запоминать важнейшие сведения о природе. Русские народные загадки.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Связь народной сказки с мифом. Одухотворение сил природы. Русская народная сказка «Мороз, Солнце и Ветер».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Выражение мудрости и жизненного опыта народа в пословицах. Пословицы о земле-матери.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Малые жанры фольклора и их связь с мифом. Закличка как способ уговаривать природу.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Общие черты фольклора разных народов. Корякская сказка «Хитрая лиса».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Изначальный магический смысл считалки. Считалки.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Выражение мудрости и жизненного опыта народа в сказке. Сказка, похожая на басню «У страха глаза велики».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Схожесть тем, идей, героев в фольклоре разных народов. Басенная основа сказки. Фрагмент «Панчатантры».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</w:rPr>
              <w:t>Проект. Сказки и легенды народов моего края.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087" w:type="dxa"/>
            <w:tcBorders>
              <w:top w:val="single" w:sz="4" w:space="0" w:color="auto"/>
            </w:tcBorders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Восприятие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произведений устного народного творчества на слух и при чтении про себя.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литературного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вслух плавно, целыми словами с интонационным выделением особенностей текста, смысловых пауз.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жанр произведений устного народного творчества.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жанровые особенности произведений устного народного творчества.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малые фольклорные жанры.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Понимать и объяснять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смысл и значение названия  народной сказки.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части текста, которые подтверждают высказанное суждение.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 диалоге.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читать, 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использование разной интонации, пауз, темпа.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фольклорного произведения: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сюжет, характеризовать героев средства, используемые в произведениях устного народного творчества с целью выражения особенностей каждого жанра.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 опорой на текст простые выводы о загадке, пословице, закличке, сказке.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Инсценировать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фольклорные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Запоминать и воспроизводить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по памяти произведения устного народного творчества.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народные сказки.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Отражение древних (мифологических) представлений о мире. Герой волшебной сказки. Представление о волшебном мире, волшебном помощнике и волшебных предметах, волшебных числах и словах. Особенности сюжета (уход героя из дома, сказочная дорога, испытания, помощь волшебного помощника, победа над волшебным миром как восстановление порядка и справедливости).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Любимые народные сказки. Придумывание варианта или продолжения к сказке. Изменение конца сказки в соответствии с собственным видением.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Волшебная сказка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Отражение древних (мифологических) представлений о мире в русской народной сказке «Царевна – лягушка».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Представление о волшебном мире, волшебных помощниках и волшебных предметах. Русская народная сказка «Царевна – лягушка».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Представление о волшебном мире и волшебном помощнике. Русская народная сказка «Сивка – бурка».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Представление о волшебных числах и словах. Русская народная сказка «Сивка – бурка».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сюжета волшебной сказки. Русская народная сказка «Сивка – бурка».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Герой волшебной сказки. Русская народная сказка «Хаврошечка».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сюжета волшебной сказки. Русская народная сказка «Хаврошечка». Отзыв о прочитанном произведении.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Проект. Волшебная сказка собственного сочинения.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Представление о волшебном мире и волшебных предметах в сказке. Г.Х. Андерсен «Дюймовочка».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Особенности сюжета волшебной сказки: уход героини из дома, испытания.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Г.Х. Андерсен «Дюймовочка».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Характеристика главной героини волшебной сказки. Г.Х. Андерсен «Дюймовочка».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Сравнительная характеристика героев сказки. Г.Х. Андерсен «Дюймовочка».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Особенности сюжета волшебной сказки: помощь волшебного помощника.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Г.Х. Андерсен «Дюймовочка».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Чудеса волшебной сказки. Г.Х. Андерсен «Дюймовочка».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произведения на слух, при чтении про себя.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художественное произведение:  композиционное построение, средства, используемые в сказках (кумулятивная цепочка, традиционный набор героев, традиционность их характера, внешности и речи, наличие волшебных чисел, волшебных предметов, волшебных помощников).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героев и их поступки.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вслух плавно, целыми словами с интонационным выделением особенностей текста, смысловых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Делить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текст на части,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озаглавливать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каждую часть,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план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подробно, сжато, выборочно.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Формулировать,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 опорой на текст, простые выводы.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литературного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нравственно-эстетические стороны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эмоциональные переживания.</w:t>
            </w: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Этиологическая сказка о животных, объясняющая особенности внешнего вида и повадки животных. Исторический и жизненный опыт народа в сказке. Откуда в сказке магия. Волшебные числа. Волшебные помощники. Следы обряда и мотивы мифа в сказке. Отражение взглядов на мир и общество. Докучные сказки - игра с застывшими правилами сказки.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Сказка о животных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Этиологическая сказка о животных, объясняющая особенности внешнего вида и повадки животных. Нанайская сказка «Почему звери друг от друга отличаются».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Этиологическая сказка о животных, объясняющая особенности внешнего вида и повадки животных. Нанайская сказка «Отчего у зайца длинные уши».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Этиологическая сказка о животных, объясняющая особенности внешнего вида и повадки животных. Нивхская сказка «Медведь и бурундук».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произведения на слух, при чтении про себя.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литературного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черты сходства и различия с народной сказкой.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смысл названия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главную мысль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Делить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текст на части,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озаглавливать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каждую часть,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план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подробно, сжато, выборочно.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текст: сюжетное построение, средства художественной выразительности, характеристика героев и их поступков.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опорные слова для рассказа по иллюстрациям.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Инсценировать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сказки.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Двучленная структура басни: сюжетная часть и нравоучение в виде итоговой морали. Происхождение сюжетной части из сказки о животных. Эзоп как мифологическая фигура и реальный баснописец. Басни Эзопа и Крылова: использование сходных сюжетов, сходство смысла, структуры, сходство и различие композиций. Сочинение басни в прозе.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Жанр басни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Двучленная структура басни: сюжетная часть и нравоучение в виде итоговой морали. И.А.Крылов «Ворона и лисица».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Происхождение сюжетной части басни из сказки о животных. И.А.Крылов «Лисица и виноград», иллюстрации В.Серова.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Эзоп как мифологическая фигура и реальный баснописец. Эзоп «Ворона и лисица».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Басни Эзопа и Крылова: использование сходных сюжетов, сходство смысла, структуры, сходство и различие композиций. Эзоп «Лисица и виноград».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Проект. Сочинение басни в прозе.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Проект. Составление сборника басен собственного сочинения с написанием аннотации к нему.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произведение на слух и при чтении про себя.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жанровые особенности басни;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законы жанра басни: наличие морали.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смысл и значение морали басни.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мораль басни.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иллюстрации к басне.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Выразительно 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 и обосновывать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использование разной интонации,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цель произведения, средства выразительности и отношение автора к изображаемому.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литературного текста.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Находить и зачитывать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цитаты из текста в подтверждение или опровержение высказанного суждения.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Декламировать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басни.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Инсценировать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басни.</w:t>
            </w: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Сохранение структурных связей с народной сказкой и обретение нового смысла. Авторские сказки классической и современной русской и зарубежной литературы. Авторские «объяснительные» сказки. Средства выражения авторского отношения к изображаемому в сказке. Авторская оценка героя. Развитие сказочной «этики»: от победы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 помощью магической силы к торжеству ума, смекалки (в народной сказке); к осознанию ценности нравственного совершенства и силы любви (в авторской сказке).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Общие мотивы в сказках разных народов.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Авторская сказка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Сохранение структурных связей с народной сказкой и обретение нового смысла. А.С.Пушкин «Сказка о мёртвой царевне и о семи богатырях».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Средства выражения авторского отношения к изображаемому в сказке. А.С.Пушкин «Сказка о мёртвой царевне и о семи богатырях».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Ценность нравственного совершенства и силы любви в авторской сказке. А.С.Пушкин «Сказка о мёртвой царевне и о семи богатырях».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сказка современной русской литературы. Необычное в обычном. С.Г.Козлов «Такое дерево».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Средства выражения авторского отношения к изображаемому в сказке. С.Г.Козлов «Как поймать облако».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сравнительная  оценка героев сказки. Д.Н.Мамин -Сибиряк «Серая Шейка».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Средства выражения авторского отношения к изображаемому в сказке. Д.Н.Мамин -Сибиряк «Серая Шейка».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Образ главной героини сказки. Д.Н.Мамин -Сибиряк «Серая Шейка».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«Объяснительность» сказки Д.Н.Мамина -Сибиряка «Серая Шейка».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Особая повествовательная манера писателя П.Бажова. «Серебряное копытце».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Средства выражения авторского отношения к изображаемому в сказке. П.П.Бажов «Серебряное копытце».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оценка героев сказки. П.П.Бажов «Серебряное копытце».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Осознание ценности нравственного совершенства и силы любви в сказке. П.П.Бажов «Серебряное копытце».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«объяснительная» сказка о животных. Р.Киплинг «Отчего у Верблюда горб».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Средства выражения авторского отношения к описываемым героям и событиям. Р.Киплинг «Отчего у Верблюда горб».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сказка классической литературы. Поучительный смысл сказки В.М.Гаршина «Лягушка – путешественница».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Авторская оценка героини сказки В.М.Гаршина «Лягушка – путешественница».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слух стихотворный текст.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Выразительно 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 и обосновывать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использование разной интонации,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жанровую принадлежность произведения,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отличительные признаки сказки.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цель произведения, средства выразительности и отношение автора к изображаемому.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черты фольклорного произведения в авторском.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литературного текста.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Находить и зачитывать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цитаты из текста в подтверждение или опровержение высказанного суждения.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выбор слов, используемых в произведении, для передачи его настроения, для создания поэтических образов.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произведение: сюжет; внешность, характер, поступки героев; средства художественной выразительности, используемые в произведении.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Понимать с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ходство и различие авторской сказки  и сказки о животных, рассказа о природе, басни.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художественного произведения: подробно, кратко, выборочно.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Жанровые особенности, роднящие сказочную повесть с рассказом: наличие нескольких сюжетных линий, многообразие событий, протяженность действия во времени, реальность переживаний героя. Жанровые особенности, роднящие сказочную повесть со сказкой: сосуществование реального и волшебного мира, превращения, подвиги героя и выполнение им трудных заданий, волшебные числа и волшебные слова. Герой сказочной повести: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проявление характера в поступках и речи, развитие характера во времени. Сюжет (завязка, кульминация и развязка) в объемном литературном произведении, определение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средств художественной выразительности.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Сказочная повесть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Жанровые особенности сказочной повести. К.Г.Паустовский «Стальное колечко».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Проявление характеров героев сказочной повести в поступках и речи. К.Г.Паустовский «Стальное колечко».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Сюжет сказочной повести и средства художественной выразительности. К.Г.Паустовский «Стальное колечко».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Жанровые особенности, роднящие сказочную повесть со сказкой.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 Лагерлёф «Чудесное путешествие Нильса с дикими гусями».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Герой сказочной повести: проявление характера в поступках и речи. С. Лагерлёф «Чудесное путешествие Нильса с дикими гусями».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Развитие во времени характера главного героя сказочной повести. С. Лагерлёф «Чудесное путешествие Нильса с дикими гусями».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Нравственная проблема сказочной повести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С. Лагерлёф «Чудесное путешествие Нильса с дикими гусями».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Сюжетные линии, характерные для повести. Н.Г. Гарин-Михайловский «Тёма и Жучка».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Герой повести: развитие характера во времени, проявление характера в поступках и речи.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Н.Г. Гарин-Михайловский «Тёма и Жучка».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Мир чувств героя повести. Н.Г. Гарин-Михайловский «Тёма и Жучка».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произведения в исполнении учителя, учащихся.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Разбирать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общее содержание произведения: различать основной и второстепенный план (действие,  событие, герои).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предположения о характерах героев (по описанию внешности и поступков).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Выразительно 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 и обосновывать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использование разной интонации,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жанровую принадлежность произведения,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отличительные признаки сказочной повести.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 вопросы по содержанию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свои ответы с ответами одноклассников.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произведение: сюжет; внешность, характер, поступки героев; средства художественной выразительности, используемые в произведении.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Инсценировать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Ориентироваться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в нравственном содержании прочитанного,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сущность поведения героев.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в диалоге.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художественного произведения: подробно, кратко, выборочно.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Интерпретировать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прочитанное, устанавливать связи, не высказанные в тексте напрямую,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простые выводы с опорой на содержание произведения.</w:t>
            </w: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Развитие представлений о жанре рассказа. Герой рассказа: особенности характера и мир чувств героя. Сравнительный анализ характеров персонажей (героев).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Способы выражения авторской оценки героя: портрет героя, характеристика действий и эмоциональных реакций героя, описание интерьера или пейзажа, окружающего героя. Выделение элементов сюжета: завязки, кульминации, развязки. Выявление средств художественной выразительности.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Рассказ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Герой рассказа: особенности характера и мир чувств.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Н.Н. Носов «Шурик у дедушки».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Сравнительный анализ характеров персонажей. Н.Н. Носов «Шурик у дедушки».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авторского взгляда на мир в произведениях литературы и живописи. Н.Н. Носов «Шурик у дедушки». П.Синьяк «Красный буй».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Выявление средств художественной выразительности в рассказе Г.Я.Снегирёв «Чудесная лодка».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Выявление средств художественной выразительности в рассказе К.Г.Паустовского «Прощание с летом».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Научно-популярные рассказы о животных. И.И.Акимушкин «Обезьяньи носы».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Научно-популярные рассказы о животных. И.И.Акимушкин «Броненосцы».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Мир чувств героя рассказа. Ю.И.Коваль «Тузик», «Висячий мостик», «Тучка и галки».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Выделение элементов сюжета: завязки, кульминации, развязки в рассказе. В.Ю.Драгунский «Красный шарик в синем небе».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Развитие представления о жанре юмористического рассказа. К.Г.Паустовский «Кот – Ворюга».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Выделение элементов сюжета, авторская оценка героя рассказа. К.Г.Паустовский «Кот – Ворюга».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Характеристика действий и эмоциональных реакций героев иронических рассказов. И.М.Пивоварова «Плохие сны», В.В.Голявкин «Был не крайний случай».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яркого, чудесного образа в литературе и живописи. Ю.И.Коваль «Соловей», А.Герасимов «После дождя».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Внимательное и бережное отношение писателя и художника к миру. М.М. Пришвин «Разговор деревьев».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Яркие впечатления и сильные переживания в прозаическом тексте. И.С.Тургенев «Воробей».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характера и мир чувств героя рассказа. В.Ю.Драгунский «Девочка на шаре».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Способность художника обнаруживать необычное и творить красоту в окружающем нас мире. В.Ю.Драгунский «Девочка на шаре»,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А. Шагал «Автопортрет с семью пальцами», «Часы».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Понимать и объяснять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смысл  и значение названия произведения;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подбирать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заглавие к произведению, его части или его отрывку.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Делить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текст художественного произведения на части.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план текста художественного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Пересказывать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 художественного произведения: подробно, кратко, выборочно.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Отвечать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на вопросы по содержанию литературного текста.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главную мысль рассказа.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Предполагать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дальнейшее развитие событий рассказа.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Доказывать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собственное мнение цитатами из рассказа.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жанровую принадлежность произведения,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отличительные признаки рассказа.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Выразительно 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 и обосновывать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использование разной интонации,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настроение произведения, находить в тексте отражение авторской позиции и его отношения к изображаемому.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рассказ: сюжет; внешность, характер, поступки героев; средства художественной выразительности, используемые в произведении.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по ролям.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Инсценировать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отрывки художественных произведений.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нравственно-этические стороны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эмоциональные реакции.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тексты на слух и при чтении про себя.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мир. Раскрытие внутреннего мира автора в стихотворении. Открытое выражение чувства в авторской поэзии. Сюжетное развертывание переживания. Создание яркого образа с помощью разнообразных средств художественной выразительности: олицетворения, сравнения, эпитета (определения), контраста, звукописи, гиперболы и повтора.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Поэзия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Приёмы устного народного творчества в поэзии.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М.Я. Бородицкая «Убежало молоко».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образа с помощью олицетворения, эпитета, сравнения и повтора. Г.М.Новицкая «Берёза», И.А.Бунин «Всё лес и лес»,Ф.И.Тютчев «Полдень».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Раскрытие внутреннего мира автора в стихотворении. М.В.Исаковский «Попрощаться с тёплым летом».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Открытое выражение чувства в авторской поэзии. Образ Родины в стихах. В.А.Жуковский «Родного неба милый свет», А.К.Толстой «Край ты мой».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Мотивы устного народного творчества в авторской поэзии. А.Н.Майков «Колыбельная песня».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образа в литературе, музыке, живописи. М.В.Исаковский «Ветер», А.С.Пушкин «Ветер, ветер…», А.Рылова «В голубом просторе».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мир. Олицетворение в поэтическом образе. А.А.Фет «Глубь небес опять ясна».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Раскрытие внутреннего мира автора в стихотворении. Олицетворение в поэтическом и живописном образах. М.Ю.Лермонтов «На севере диком», И.Шишкин «Сосна».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мир. Олицетворение в поэтическом образе. А.А.Фет «Летний вечер», Е.А.Евтушенко «Заря у клёна на руках».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Олицетворение в поэтических образах. Японские хокку Басё, Кикаку, Исса.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Открытое выражение чувств в авторской поэзии. С.А.Есенин «Задремали звёзды золотые…».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Проект. Литературный концерт, посвящённый сказкам А.С.Пушкина.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точного поэтического  образа с помощью эпитетов и олицетворения. А.С.Пушкин «Вот север тучи нагоняя…», Ф.И.Тютчев «Чародейкою Зимою…»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Особенности поэтического взгляда на мир. М.Д.Яснов «Мы и птицы», 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Э.Э. Мошковская «Зяблик согрелся», С.Я.Маршак «Воробьи».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Точность поэтических образов в стихах. А.А.Фет «Чудная картина», М.Ю.Лермонтов «Горные вершины».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Поэтический образ малой родины в стихотворении Н.И.Рыленкова «Всё в тающей дымке».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Проект. Составление сборника загадок и закличек в стихах.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мир. П.Н.Барто «Зимние гости».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поэтического образа с помощью гиперболы и сравнения. Т.Собакин «Две коровы и коровка».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образа с помощью разнообразных средств выразительности. Взгляд поэта и художника. И.А.Бунин «Родник», В.Поленов «Заросший пруд».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Раскрытие внутреннего мира автора. А.А.Фет «Весенний дождь».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мир. Взгляд поэта и художника. С.Я.Маршак «Ландыш», И.Грабарь «Мартовский снег».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образа с помощью средств художественной выразительности Н.Н.Матвеева «Солнечный зайчик».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Открытое выражение чувства в поэзии и живописи Н.Н.Матвеева «Девочка и пластилин», В.Кандинский «Два овала».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Сюжетное развёртывание переживания. Жизнь жанра басни во времени. С.В.Михалков «Бараны».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Создание яркого поэтического образа в стихотворении. М.Я.Бородицкая «Художник».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Особый взгляд поэта на мир. Б.В.Заходер «Что такое стихи?», К.Д.Бальмонт «Трудно фее», «Гномы».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Внимательное и бережное отношение поэта и художника к миру. М.Я.Бородицкая «В гостях у лесника», И.Шишкин «Стынь-трава», А.Дюрер «Трава».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Сюжетное развёртывание переживания. Создание яркого образа героя произведения. Н.А.Некрасов «Дедушка Мазай и зайцы».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Внимательное и бережное отношение поэта и художника к миру природы. Ю.Н.Кушак «Подарок в день рождения», А.Дюрер «Заяц», М.Я.Бородицкая «Котёнок».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Нравственные уроки литературы. Э.Э.Мошковская «Нужен он</w:t>
            </w:r>
            <w:r w:rsidRPr="00B44D97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».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Особенности поэтического взгляда на мир и жизнь человека. С.А.Махотин «В тридцатом веке».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тексты,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анализируя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обосновывая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использование разной интонации, пауз, темпа, логического ударения.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на вопросы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по построению поэтического текста и его содержанию.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поэтический текст.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Различать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художественные средства выражения авторского отношения к изображаемому: сравнение, противопоставление, контраст, преувеличение, олицетворение, звукопись.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 xml:space="preserve">Воспринимать 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>произведения на слух.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Декламировать и инсценировать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поэтические тексты.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настроение произведения.</w:t>
            </w:r>
          </w:p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свои эмоциональные реакции.</w:t>
            </w:r>
          </w:p>
        </w:tc>
      </w:tr>
      <w:tr w:rsidR="0047745F" w:rsidRPr="00B44D97" w:rsidTr="00B44D97">
        <w:tc>
          <w:tcPr>
            <w:tcW w:w="294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3087" w:type="dxa"/>
          </w:tcPr>
          <w:p w:rsidR="0047745F" w:rsidRPr="00B44D97" w:rsidRDefault="0047745F" w:rsidP="00B4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745F" w:rsidRDefault="0047745F" w:rsidP="0098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745F" w:rsidRDefault="0047745F" w:rsidP="0098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9A36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745F" w:rsidRDefault="0047745F" w:rsidP="009A36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A94A7D">
        <w:rPr>
          <w:rFonts w:ascii="Times New Roman" w:hAnsi="Times New Roman"/>
          <w:b/>
          <w:sz w:val="28"/>
          <w:szCs w:val="28"/>
        </w:rPr>
        <w:t>Материально-техническое обеспечение программы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"/>
        <w:gridCol w:w="8500"/>
      </w:tblGrid>
      <w:tr w:rsidR="0047745F" w:rsidRPr="00B44D97" w:rsidTr="00B44D97">
        <w:trPr>
          <w:trHeight w:val="456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47745F" w:rsidRPr="00B44D97" w:rsidTr="00B44D97">
        <w:trPr>
          <w:trHeight w:val="1680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1.4.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1.5.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1.6.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Свиридова В.Ю. Литературное чтение: Учебник для 3 класса. В 2 частях. – Самара: Издательство «Учебная литература»: Издательский дом «Федоров».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Свиридова В.Ю. Методические рекомендации к курсу «Литературное чтение»,</w:t>
            </w:r>
          </w:p>
          <w:p w:rsidR="0047745F" w:rsidRPr="00B44D97" w:rsidRDefault="0047745F" w:rsidP="00B44D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1,2,3,4 класс. – Самара: Издательство «Учебная литература»: Издательский дом «Федоров».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Хрестоматия по литературному чтению.1-4 класс.- Самара: Издательство «Учебная литература»: Издательский дом «Федоров».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Толковый словарь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Орфографический словарь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Этимологический словарь</w:t>
            </w:r>
          </w:p>
        </w:tc>
      </w:tr>
      <w:tr w:rsidR="0047745F" w:rsidRPr="00B44D97" w:rsidTr="00B44D97">
        <w:trPr>
          <w:trHeight w:val="1760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2.1.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2.2.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2.3.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Печатные пособия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Иллюстрации к литературным произведениям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Репродукции картин русских и зарубежных художников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Портреты писателей</w:t>
            </w:r>
          </w:p>
        </w:tc>
      </w:tr>
      <w:tr w:rsidR="0047745F" w:rsidRPr="00B44D97" w:rsidTr="00B44D97">
        <w:trPr>
          <w:trHeight w:val="2763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3.2.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Технические средства обучения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Магнитная доска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Персональный компьютер</w:t>
            </w:r>
          </w:p>
          <w:p w:rsidR="0047745F" w:rsidRPr="00B44D97" w:rsidRDefault="0047745F" w:rsidP="00B44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Мультимедийный пректор</w:t>
            </w:r>
          </w:p>
          <w:p w:rsidR="0047745F" w:rsidRPr="00B44D97" w:rsidRDefault="0047745F" w:rsidP="00B44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Компьютерные диски</w:t>
            </w:r>
          </w:p>
        </w:tc>
      </w:tr>
      <w:tr w:rsidR="0047745F" w:rsidRPr="00B44D97" w:rsidTr="00B44D97">
        <w:trPr>
          <w:trHeight w:val="1133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Экранно-звуковые пособия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45F" w:rsidRPr="00B44D97" w:rsidTr="00B44D97">
        <w:trPr>
          <w:trHeight w:val="1760"/>
        </w:trPr>
        <w:tc>
          <w:tcPr>
            <w:tcW w:w="567" w:type="dxa"/>
          </w:tcPr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5.1.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5.2.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:rsidR="0047745F" w:rsidRPr="00B44D97" w:rsidRDefault="0047745F" w:rsidP="00B44D97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Оборудование кабинета</w:t>
            </w:r>
          </w:p>
          <w:p w:rsidR="0047745F" w:rsidRPr="00B44D97" w:rsidRDefault="0047745F" w:rsidP="00B44D97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45F" w:rsidRPr="00B44D97" w:rsidRDefault="0047745F" w:rsidP="00B44D97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Парты, стулья</w:t>
            </w:r>
          </w:p>
          <w:p w:rsidR="0047745F" w:rsidRPr="00B44D97" w:rsidRDefault="0047745F" w:rsidP="00B44D97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D97">
              <w:rPr>
                <w:rFonts w:ascii="Times New Roman" w:hAnsi="Times New Roman"/>
                <w:sz w:val="24"/>
                <w:szCs w:val="24"/>
              </w:rPr>
              <w:t>Классная доска с набором приспособлений для крепления таблиц</w:t>
            </w:r>
          </w:p>
          <w:p w:rsidR="0047745F" w:rsidRPr="00B44D97" w:rsidRDefault="0047745F" w:rsidP="00B44D97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45F" w:rsidRDefault="0047745F" w:rsidP="00A9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47745F" w:rsidRPr="00A01F0B" w:rsidRDefault="0047745F" w:rsidP="007A788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Примерные программы по учебным предметам. Начальная школа. М.: Просвещение, 2010 г.</w:t>
      </w:r>
    </w:p>
    <w:p w:rsidR="0047745F" w:rsidRDefault="0047745F" w:rsidP="007A788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Программы начального общего образования. Система Л.В.Занкова.</w:t>
      </w:r>
      <w:r w:rsidRPr="00021AC5">
        <w:rPr>
          <w:rFonts w:ascii="Times New Roman" w:hAnsi="Times New Roman"/>
          <w:sz w:val="24"/>
          <w:szCs w:val="24"/>
        </w:rPr>
        <w:t xml:space="preserve"> </w:t>
      </w:r>
      <w:r w:rsidRPr="004D74F3">
        <w:rPr>
          <w:rFonts w:ascii="Times New Roman" w:hAnsi="Times New Roman"/>
          <w:sz w:val="24"/>
          <w:szCs w:val="24"/>
        </w:rPr>
        <w:t xml:space="preserve">– Самара: Издательство «Учебная литература»: </w:t>
      </w:r>
      <w:r w:rsidRPr="00A01F0B">
        <w:rPr>
          <w:rFonts w:ascii="Times New Roman" w:hAnsi="Times New Roman"/>
          <w:sz w:val="24"/>
          <w:szCs w:val="24"/>
        </w:rPr>
        <w:t xml:space="preserve"> Издательский дом «Федоров», 2011</w:t>
      </w:r>
    </w:p>
    <w:p w:rsidR="0047745F" w:rsidRPr="00A01F0B" w:rsidRDefault="0047745F" w:rsidP="007A788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Ковалёва Г.С., Логинова О.Б. Планируемые результаты начального общего образования. М.: Просвещение, 2010 </w:t>
      </w:r>
    </w:p>
    <w:p w:rsidR="0047745F" w:rsidRPr="007A788F" w:rsidRDefault="0047745F" w:rsidP="007A788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A788F">
        <w:rPr>
          <w:rFonts w:ascii="Times New Roman" w:hAnsi="Times New Roman"/>
          <w:sz w:val="24"/>
          <w:szCs w:val="24"/>
        </w:rPr>
        <w:t xml:space="preserve">Асмолов А.Г. Как проектировать универсальные учебные действия в начальной   школе. М.: Просвещение, 2011 </w:t>
      </w:r>
    </w:p>
    <w:p w:rsidR="0047745F" w:rsidRPr="007A788F" w:rsidRDefault="0047745F" w:rsidP="007A788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A788F">
        <w:rPr>
          <w:rFonts w:ascii="Times New Roman" w:hAnsi="Times New Roman"/>
          <w:sz w:val="24"/>
          <w:szCs w:val="24"/>
        </w:rPr>
        <w:t>Свиридова В.Ю. Литературное чтение: Учебник для 3 класса. В 2 частях. – Самара: Издательство «Учебная литература»: Издательский дом «Федоров».</w:t>
      </w:r>
    </w:p>
    <w:p w:rsidR="0047745F" w:rsidRDefault="0047745F" w:rsidP="007A788F">
      <w:pPr>
        <w:pStyle w:val="ListParagraph"/>
        <w:numPr>
          <w:ilvl w:val="0"/>
          <w:numId w:val="1"/>
        </w:num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 w:rsidRPr="007A788F">
        <w:rPr>
          <w:rFonts w:ascii="Times New Roman" w:hAnsi="Times New Roman"/>
          <w:sz w:val="24"/>
          <w:szCs w:val="24"/>
        </w:rPr>
        <w:t>Свиридова В.Ю. Методические реко</w:t>
      </w:r>
      <w:r>
        <w:rPr>
          <w:rFonts w:ascii="Times New Roman" w:hAnsi="Times New Roman"/>
          <w:sz w:val="24"/>
          <w:szCs w:val="24"/>
        </w:rPr>
        <w:t xml:space="preserve">мендации к курсу «Литературное </w:t>
      </w:r>
      <w:r w:rsidRPr="007A788F">
        <w:rPr>
          <w:rFonts w:ascii="Times New Roman" w:hAnsi="Times New Roman"/>
          <w:sz w:val="24"/>
          <w:szCs w:val="24"/>
        </w:rPr>
        <w:t>чтение»,1,2,3,4 класс. – Самара: Издательство «Учебная литература»: Издательский дом «Федоров».</w:t>
      </w: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Pr="007A788F" w:rsidRDefault="0047745F" w:rsidP="007A788F">
      <w:pPr>
        <w:pStyle w:val="ListParagraph"/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Default="0047745F" w:rsidP="007A788F">
      <w:pPr>
        <w:rPr>
          <w:rFonts w:ascii="Times New Roman" w:hAnsi="Times New Roman"/>
        </w:rPr>
      </w:pPr>
    </w:p>
    <w:p w:rsidR="0047745F" w:rsidRPr="00A01F0B" w:rsidRDefault="0047745F" w:rsidP="007A788F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Согласовано                                                                                         Согласовано</w:t>
      </w:r>
    </w:p>
    <w:p w:rsidR="0047745F" w:rsidRPr="00A01F0B" w:rsidRDefault="0047745F" w:rsidP="007A788F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47745F" w:rsidRPr="00A01F0B" w:rsidRDefault="0047745F" w:rsidP="007A788F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№ 1 от ___августа 2013 г.                                                                 __________2013 г.</w:t>
      </w:r>
    </w:p>
    <w:p w:rsidR="0047745F" w:rsidRPr="00A01F0B" w:rsidRDefault="0047745F" w:rsidP="007A788F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47745F" w:rsidRPr="00A01F0B" w:rsidRDefault="0047745F" w:rsidP="007A788F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47745F" w:rsidRDefault="0047745F" w:rsidP="007A788F">
      <w:pPr>
        <w:jc w:val="both"/>
        <w:rPr>
          <w:rFonts w:ascii="Times New Roman" w:hAnsi="Times New Roman"/>
          <w:b/>
          <w:sz w:val="28"/>
          <w:szCs w:val="28"/>
        </w:rPr>
      </w:pPr>
    </w:p>
    <w:p w:rsidR="0047745F" w:rsidRPr="00A94A7D" w:rsidRDefault="0047745F" w:rsidP="007A7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47745F" w:rsidRPr="00A94A7D" w:rsidSect="001A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vantGardeGothicC-Demi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07DF2"/>
    <w:multiLevelType w:val="hybridMultilevel"/>
    <w:tmpl w:val="2FB6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D5C"/>
    <w:rsid w:val="00021AC5"/>
    <w:rsid w:val="00057850"/>
    <w:rsid w:val="000664E4"/>
    <w:rsid w:val="0008603E"/>
    <w:rsid w:val="000B370E"/>
    <w:rsid w:val="00103310"/>
    <w:rsid w:val="00117D6E"/>
    <w:rsid w:val="00125CEF"/>
    <w:rsid w:val="0013534F"/>
    <w:rsid w:val="00187654"/>
    <w:rsid w:val="00191D5C"/>
    <w:rsid w:val="001A64B0"/>
    <w:rsid w:val="001A717E"/>
    <w:rsid w:val="001C0252"/>
    <w:rsid w:val="001C4DDB"/>
    <w:rsid w:val="001E4036"/>
    <w:rsid w:val="001E6C40"/>
    <w:rsid w:val="001F62AA"/>
    <w:rsid w:val="002148A3"/>
    <w:rsid w:val="00215B96"/>
    <w:rsid w:val="00224946"/>
    <w:rsid w:val="0023502A"/>
    <w:rsid w:val="00267696"/>
    <w:rsid w:val="002B31C7"/>
    <w:rsid w:val="002B411A"/>
    <w:rsid w:val="002C6999"/>
    <w:rsid w:val="003202EF"/>
    <w:rsid w:val="0035690B"/>
    <w:rsid w:val="00380C7E"/>
    <w:rsid w:val="00394850"/>
    <w:rsid w:val="003C3A6A"/>
    <w:rsid w:val="003C45BB"/>
    <w:rsid w:val="003D7084"/>
    <w:rsid w:val="003D7838"/>
    <w:rsid w:val="003E29C5"/>
    <w:rsid w:val="0047745F"/>
    <w:rsid w:val="00480C2F"/>
    <w:rsid w:val="004B4415"/>
    <w:rsid w:val="004C18CE"/>
    <w:rsid w:val="004C56F6"/>
    <w:rsid w:val="004D74F3"/>
    <w:rsid w:val="005277F3"/>
    <w:rsid w:val="005677E9"/>
    <w:rsid w:val="005735CB"/>
    <w:rsid w:val="005A5CD8"/>
    <w:rsid w:val="005F395E"/>
    <w:rsid w:val="00617095"/>
    <w:rsid w:val="00624A0B"/>
    <w:rsid w:val="00685C0D"/>
    <w:rsid w:val="006D229B"/>
    <w:rsid w:val="006D45BF"/>
    <w:rsid w:val="006E3711"/>
    <w:rsid w:val="00735833"/>
    <w:rsid w:val="00743379"/>
    <w:rsid w:val="00751C48"/>
    <w:rsid w:val="007A788F"/>
    <w:rsid w:val="007B2509"/>
    <w:rsid w:val="00810557"/>
    <w:rsid w:val="00834AC8"/>
    <w:rsid w:val="00841BF1"/>
    <w:rsid w:val="008571E1"/>
    <w:rsid w:val="008872F6"/>
    <w:rsid w:val="008C7053"/>
    <w:rsid w:val="008D381D"/>
    <w:rsid w:val="009337F4"/>
    <w:rsid w:val="00941BA7"/>
    <w:rsid w:val="00947A39"/>
    <w:rsid w:val="00956153"/>
    <w:rsid w:val="009829BD"/>
    <w:rsid w:val="009A3689"/>
    <w:rsid w:val="009A4CC8"/>
    <w:rsid w:val="009D165D"/>
    <w:rsid w:val="009D6FBE"/>
    <w:rsid w:val="00A00931"/>
    <w:rsid w:val="00A01F0B"/>
    <w:rsid w:val="00A04BEC"/>
    <w:rsid w:val="00A33193"/>
    <w:rsid w:val="00A94A7D"/>
    <w:rsid w:val="00AA7164"/>
    <w:rsid w:val="00AC737B"/>
    <w:rsid w:val="00B24326"/>
    <w:rsid w:val="00B27A7C"/>
    <w:rsid w:val="00B34D07"/>
    <w:rsid w:val="00B44D97"/>
    <w:rsid w:val="00B4685C"/>
    <w:rsid w:val="00B74D67"/>
    <w:rsid w:val="00BE74D3"/>
    <w:rsid w:val="00BE7B0D"/>
    <w:rsid w:val="00C02D4A"/>
    <w:rsid w:val="00C06D23"/>
    <w:rsid w:val="00C30DAE"/>
    <w:rsid w:val="00C33821"/>
    <w:rsid w:val="00C37541"/>
    <w:rsid w:val="00C512B7"/>
    <w:rsid w:val="00C53985"/>
    <w:rsid w:val="00C95289"/>
    <w:rsid w:val="00CC068D"/>
    <w:rsid w:val="00CC490B"/>
    <w:rsid w:val="00CC77F9"/>
    <w:rsid w:val="00D04F1C"/>
    <w:rsid w:val="00D10435"/>
    <w:rsid w:val="00D25836"/>
    <w:rsid w:val="00D902A5"/>
    <w:rsid w:val="00DD4AA1"/>
    <w:rsid w:val="00DD65D0"/>
    <w:rsid w:val="00E0759E"/>
    <w:rsid w:val="00E1154B"/>
    <w:rsid w:val="00E4185D"/>
    <w:rsid w:val="00E52C9B"/>
    <w:rsid w:val="00E87DC6"/>
    <w:rsid w:val="00EA4B8E"/>
    <w:rsid w:val="00EB4C56"/>
    <w:rsid w:val="00EC542E"/>
    <w:rsid w:val="00ED62E1"/>
    <w:rsid w:val="00F113BD"/>
    <w:rsid w:val="00F43429"/>
    <w:rsid w:val="00F675C0"/>
    <w:rsid w:val="00F74F65"/>
    <w:rsid w:val="00FA311B"/>
    <w:rsid w:val="00FD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4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829B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A7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96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715</TotalTime>
  <Pages>28</Pages>
  <Words>7991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Родители</cp:lastModifiedBy>
  <cp:revision>39</cp:revision>
  <dcterms:created xsi:type="dcterms:W3CDTF">2012-07-02T06:47:00Z</dcterms:created>
  <dcterms:modified xsi:type="dcterms:W3CDTF">2013-09-15T12:18:00Z</dcterms:modified>
</cp:coreProperties>
</file>